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9E" w:rsidRPr="008C47D5" w:rsidRDefault="008C47D5" w:rsidP="008C47D5">
      <w:pPr>
        <w:jc w:val="both"/>
        <w:rPr>
          <w:rFonts w:ascii="Arial" w:hAnsi="Arial" w:cs="Arial"/>
          <w:sz w:val="24"/>
          <w:szCs w:val="24"/>
        </w:rPr>
      </w:pPr>
      <w:r w:rsidRPr="008C47D5">
        <w:rPr>
          <w:rFonts w:ascii="Arial" w:hAnsi="Arial" w:cs="Arial"/>
          <w:sz w:val="24"/>
          <w:szCs w:val="24"/>
        </w:rPr>
        <w:t>FINANCIAMENTO PRÓPRIO.</w:t>
      </w:r>
    </w:p>
    <w:p w:rsidR="008C47D5" w:rsidRPr="008C47D5" w:rsidRDefault="008C47D5" w:rsidP="008C47D5">
      <w:pPr>
        <w:jc w:val="both"/>
        <w:rPr>
          <w:rFonts w:ascii="Arial" w:hAnsi="Arial" w:cs="Arial"/>
          <w:sz w:val="24"/>
          <w:szCs w:val="24"/>
        </w:rPr>
      </w:pPr>
      <w:r w:rsidRPr="008C47D5">
        <w:rPr>
          <w:rFonts w:ascii="Arial" w:hAnsi="Arial" w:cs="Arial"/>
          <w:sz w:val="24"/>
          <w:szCs w:val="24"/>
        </w:rPr>
        <w:t>SEM CONFLITOS DE INTERESSE.</w:t>
      </w:r>
    </w:p>
    <w:p w:rsidR="008C47D5" w:rsidRDefault="008C47D5" w:rsidP="008C47D5">
      <w:pPr>
        <w:jc w:val="both"/>
        <w:rPr>
          <w:rFonts w:ascii="Arial" w:hAnsi="Arial" w:cs="Arial"/>
          <w:sz w:val="24"/>
          <w:szCs w:val="24"/>
        </w:rPr>
      </w:pPr>
    </w:p>
    <w:p w:rsidR="008C47D5" w:rsidRPr="008C47D5" w:rsidRDefault="008C47D5" w:rsidP="008C4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CONTRIBUIÇÕES DOS AUTORES</w:t>
      </w:r>
      <w:bookmarkStart w:id="0" w:name="_GoBack"/>
      <w:bookmarkEnd w:id="0"/>
    </w:p>
    <w:p w:rsidR="008C47D5" w:rsidRPr="008C47D5" w:rsidRDefault="008C47D5" w:rsidP="008C47D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C47D5">
        <w:rPr>
          <w:rFonts w:ascii="Arial" w:hAnsi="Arial" w:cs="Arial"/>
          <w:bCs/>
          <w:kern w:val="3"/>
          <w:sz w:val="24"/>
          <w:szCs w:val="24"/>
        </w:rPr>
        <w:t>Nayla</w:t>
      </w:r>
      <w:proofErr w:type="spellEnd"/>
      <w:r w:rsidRPr="008C47D5">
        <w:rPr>
          <w:rFonts w:ascii="Arial" w:hAnsi="Arial" w:cs="Arial"/>
          <w:bCs/>
          <w:kern w:val="3"/>
          <w:sz w:val="24"/>
          <w:szCs w:val="24"/>
        </w:rPr>
        <w:t xml:space="preserve"> </w:t>
      </w:r>
      <w:proofErr w:type="spellStart"/>
      <w:r w:rsidRPr="008C47D5">
        <w:rPr>
          <w:rFonts w:ascii="Arial" w:hAnsi="Arial" w:cs="Arial"/>
          <w:bCs/>
          <w:kern w:val="3"/>
          <w:sz w:val="24"/>
          <w:szCs w:val="24"/>
        </w:rPr>
        <w:t>Raabe</w:t>
      </w:r>
      <w:proofErr w:type="spellEnd"/>
      <w:r w:rsidRPr="008C47D5">
        <w:rPr>
          <w:rFonts w:ascii="Arial" w:hAnsi="Arial" w:cs="Arial"/>
          <w:bCs/>
          <w:kern w:val="3"/>
          <w:sz w:val="24"/>
          <w:szCs w:val="24"/>
        </w:rPr>
        <w:t xml:space="preserve"> </w:t>
      </w:r>
      <w:proofErr w:type="spellStart"/>
      <w:r w:rsidRPr="008C47D5">
        <w:rPr>
          <w:rFonts w:ascii="Arial" w:hAnsi="Arial" w:cs="Arial"/>
          <w:bCs/>
          <w:kern w:val="3"/>
          <w:sz w:val="24"/>
          <w:szCs w:val="24"/>
        </w:rPr>
        <w:t>Venção</w:t>
      </w:r>
      <w:proofErr w:type="spellEnd"/>
      <w:r w:rsidRPr="008C47D5">
        <w:rPr>
          <w:rFonts w:ascii="Arial" w:hAnsi="Arial" w:cs="Arial"/>
          <w:bCs/>
          <w:kern w:val="3"/>
          <w:sz w:val="24"/>
          <w:szCs w:val="24"/>
        </w:rPr>
        <w:t xml:space="preserve"> de Moura</w:t>
      </w:r>
      <w:r w:rsidRPr="008C47D5">
        <w:rPr>
          <w:rFonts w:ascii="Arial" w:hAnsi="Arial" w:cs="Arial"/>
          <w:bCs/>
          <w:kern w:val="3"/>
          <w:sz w:val="24"/>
          <w:szCs w:val="24"/>
        </w:rPr>
        <w:t xml:space="preserve">: </w:t>
      </w:r>
      <w:r w:rsidRPr="008C47D5">
        <w:rPr>
          <w:rFonts w:ascii="Arial" w:hAnsi="Arial" w:cs="Arial"/>
          <w:sz w:val="24"/>
          <w:szCs w:val="24"/>
          <w:shd w:val="clear" w:color="auto" w:fill="FFFFFF"/>
        </w:rPr>
        <w:t>Concepção e projeto ou análise e interpretação dos dados; Redação do artigo ou revisão crítica relevante do conteúdo intelectual; Aprovação final da versão a ser publicada.</w:t>
      </w:r>
    </w:p>
    <w:p w:rsidR="008C47D5" w:rsidRPr="008C47D5" w:rsidRDefault="008C47D5" w:rsidP="008C47D5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Cs/>
          <w:kern w:val="3"/>
        </w:rPr>
      </w:pPr>
    </w:p>
    <w:p w:rsidR="008C47D5" w:rsidRPr="008C47D5" w:rsidRDefault="008C47D5" w:rsidP="008C47D5">
      <w:pPr>
        <w:jc w:val="both"/>
        <w:rPr>
          <w:rFonts w:ascii="Arial" w:hAnsi="Arial" w:cs="Arial"/>
          <w:sz w:val="24"/>
          <w:szCs w:val="24"/>
        </w:rPr>
      </w:pPr>
      <w:r w:rsidRPr="008C47D5">
        <w:rPr>
          <w:rFonts w:ascii="Arial" w:hAnsi="Arial" w:cs="Arial"/>
          <w:bCs/>
          <w:kern w:val="3"/>
          <w:sz w:val="24"/>
          <w:szCs w:val="24"/>
        </w:rPr>
        <w:t>Luana Gabrielle de França Ferreira</w:t>
      </w:r>
      <w:r w:rsidRPr="008C47D5">
        <w:rPr>
          <w:rFonts w:ascii="Arial" w:hAnsi="Arial" w:cs="Arial"/>
          <w:bCs/>
          <w:kern w:val="3"/>
          <w:sz w:val="24"/>
          <w:szCs w:val="24"/>
        </w:rPr>
        <w:t>:</w:t>
      </w:r>
      <w:r w:rsidRPr="008C47D5">
        <w:rPr>
          <w:rFonts w:ascii="Arial" w:eastAsiaTheme="majorEastAsia" w:hAnsi="Arial" w:cs="Arial"/>
          <w:bCs/>
          <w:kern w:val="24"/>
          <w:sz w:val="24"/>
          <w:szCs w:val="24"/>
          <w:vertAlign w:val="superscript"/>
        </w:rPr>
        <w:t xml:space="preserve"> </w:t>
      </w:r>
      <w:r w:rsidRPr="008C47D5">
        <w:rPr>
          <w:rFonts w:ascii="Arial" w:hAnsi="Arial" w:cs="Arial"/>
          <w:sz w:val="24"/>
          <w:szCs w:val="24"/>
          <w:shd w:val="clear" w:color="auto" w:fill="FFFFFF"/>
        </w:rPr>
        <w:t>Concepção e projeto ou análi</w:t>
      </w:r>
      <w:r w:rsidRPr="008C47D5">
        <w:rPr>
          <w:rFonts w:ascii="Arial" w:hAnsi="Arial" w:cs="Arial"/>
          <w:sz w:val="24"/>
          <w:szCs w:val="24"/>
          <w:shd w:val="clear" w:color="auto" w:fill="FFFFFF"/>
        </w:rPr>
        <w:t>se e interpretação dos dados;</w:t>
      </w:r>
      <w:r w:rsidRPr="008C47D5">
        <w:rPr>
          <w:rFonts w:ascii="Arial" w:hAnsi="Arial" w:cs="Arial"/>
          <w:sz w:val="24"/>
          <w:szCs w:val="24"/>
          <w:shd w:val="clear" w:color="auto" w:fill="FFFFFF"/>
        </w:rPr>
        <w:t xml:space="preserve"> Redação do artigo ou revisão crítica rele</w:t>
      </w:r>
      <w:r w:rsidRPr="008C47D5">
        <w:rPr>
          <w:rFonts w:ascii="Arial" w:hAnsi="Arial" w:cs="Arial"/>
          <w:sz w:val="24"/>
          <w:szCs w:val="24"/>
          <w:shd w:val="clear" w:color="auto" w:fill="FFFFFF"/>
        </w:rPr>
        <w:t>vante do conteúdo intelectual;</w:t>
      </w:r>
      <w:r w:rsidRPr="008C47D5">
        <w:rPr>
          <w:rFonts w:ascii="Arial" w:hAnsi="Arial" w:cs="Arial"/>
          <w:sz w:val="24"/>
          <w:szCs w:val="24"/>
          <w:shd w:val="clear" w:color="auto" w:fill="FFFFFF"/>
        </w:rPr>
        <w:t xml:space="preserve"> Aprovação final da versão a ser publicada.</w:t>
      </w:r>
    </w:p>
    <w:p w:rsidR="008C47D5" w:rsidRDefault="008C47D5" w:rsidP="008C47D5">
      <w:pPr>
        <w:pStyle w:val="NormalWeb"/>
        <w:spacing w:before="0" w:beforeAutospacing="0" w:after="0" w:afterAutospacing="0" w:line="480" w:lineRule="auto"/>
        <w:rPr>
          <w:rFonts w:ascii="Arial" w:eastAsiaTheme="majorEastAsia" w:hAnsi="Arial" w:cs="Arial"/>
          <w:bCs/>
          <w:color w:val="000000" w:themeColor="text1"/>
          <w:kern w:val="24"/>
          <w:vertAlign w:val="superscript"/>
        </w:rPr>
      </w:pPr>
    </w:p>
    <w:sectPr w:rsidR="008C4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D5"/>
    <w:rsid w:val="008C2A9E"/>
    <w:rsid w:val="008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47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47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2019-10-14T02:39:00Z</dcterms:created>
  <dcterms:modified xsi:type="dcterms:W3CDTF">2019-10-14T02:43:00Z</dcterms:modified>
</cp:coreProperties>
</file>